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A33" w:rsidRDefault="00D474B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《求是》杂志发表习近平总书记重要文章</w:t>
      </w:r>
      <w:bookmarkStart w:id="0" w:name="_Hlk144458358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《中国式现代化是强国建设、民族复兴的康庄大道》</w:t>
      </w:r>
      <w:bookmarkEnd w:id="0"/>
    </w:p>
    <w:p w:rsidR="00065A33" w:rsidRDefault="00D474BE" w:rsidP="00D474BE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“学习强国”学习平台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2023-08-15</w:t>
      </w:r>
    </w:p>
    <w:p w:rsidR="00065A33" w:rsidRDefault="00065A33">
      <w:pPr>
        <w:rPr>
          <w:rFonts w:ascii="仿宋_GB2312" w:eastAsia="仿宋_GB2312" w:hAnsi="仿宋_GB2312" w:cs="仿宋_GB2312"/>
          <w:sz w:val="32"/>
          <w:szCs w:val="32"/>
        </w:rPr>
      </w:pPr>
    </w:p>
    <w:p w:rsidR="00065A33" w:rsidRDefault="00D474BE" w:rsidP="00D474B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新华社北京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1" w:name="_Hlk144458392"/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日出版的第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期《求是》杂志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将发表中共中央总书记、国家主席、中央军委主席习近平的重要文章</w:t>
      </w:r>
      <w:bookmarkStart w:id="2" w:name="_Hlk144458334"/>
      <w:bookmarkStart w:id="3" w:name="_Hlk144458421"/>
      <w:r>
        <w:rPr>
          <w:rFonts w:ascii="仿宋_GB2312" w:eastAsia="仿宋_GB2312" w:hAnsi="仿宋_GB2312" w:cs="仿宋_GB2312" w:hint="eastAsia"/>
          <w:sz w:val="32"/>
          <w:szCs w:val="32"/>
        </w:rPr>
        <w:t>《中国式现代化是强国建设、民族复兴的康庄大道》。</w:t>
      </w:r>
      <w:bookmarkEnd w:id="2"/>
      <w:bookmarkEnd w:id="3"/>
    </w:p>
    <w:p w:rsidR="00065A33" w:rsidRDefault="00D474BE" w:rsidP="00D474B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4" w:name="_Hlk144458468"/>
      <w:r>
        <w:rPr>
          <w:rFonts w:ascii="仿宋_GB2312" w:eastAsia="仿宋_GB2312" w:hAnsi="仿宋_GB2312" w:cs="仿宋_GB2312" w:hint="eastAsia"/>
          <w:sz w:val="32"/>
          <w:szCs w:val="32"/>
        </w:rPr>
        <w:t>文章强调，</w:t>
      </w:r>
      <w:bookmarkEnd w:id="4"/>
      <w:r>
        <w:rPr>
          <w:rFonts w:ascii="仿宋_GB2312" w:eastAsia="仿宋_GB2312" w:hAnsi="仿宋_GB2312" w:cs="仿宋_GB2312" w:hint="eastAsia"/>
          <w:sz w:val="32"/>
          <w:szCs w:val="32"/>
        </w:rPr>
        <w:t>一个国家走向现代化，既要遵循现代化一般规律，更要符合本国实际，具有本国特色。</w:t>
      </w:r>
      <w:bookmarkStart w:id="5" w:name="_Hlk144458572"/>
      <w:r>
        <w:rPr>
          <w:rFonts w:ascii="仿宋_GB2312" w:eastAsia="仿宋_GB2312" w:hAnsi="仿宋_GB2312" w:cs="仿宋_GB2312" w:hint="eastAsia"/>
          <w:sz w:val="32"/>
          <w:szCs w:val="32"/>
        </w:rPr>
        <w:t>中国式现代化既有各国现代化的共同特征，更有基于自己国情的鲜明特色。</w:t>
      </w:r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党的二十大报告明确概括了中国式现代化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个方面的中国特色，深刻揭示了中国式现代化的科学内涵。这既是理论概括，也是实践要求，为全面建成社会主义现代化强国、实现中华民族伟大复兴指明了一条康庄大道。</w:t>
      </w:r>
    </w:p>
    <w:p w:rsidR="00065A33" w:rsidRDefault="00D474BE" w:rsidP="00D474B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文章指出，要把</w:t>
      </w:r>
      <w:bookmarkStart w:id="6" w:name="_Hlk144458611"/>
      <w:r>
        <w:rPr>
          <w:rFonts w:ascii="仿宋_GB2312" w:eastAsia="仿宋_GB2312" w:hAnsi="仿宋_GB2312" w:cs="仿宋_GB2312" w:hint="eastAsia"/>
          <w:sz w:val="32"/>
          <w:szCs w:val="32"/>
        </w:rPr>
        <w:t>中国式现代化</w:t>
      </w:r>
      <w:bookmarkEnd w:id="6"/>
      <w:r>
        <w:rPr>
          <w:rFonts w:ascii="仿宋_GB2312" w:eastAsia="仿宋_GB2312" w:hAnsi="仿宋_GB2312" w:cs="仿宋_GB2312" w:hint="eastAsia"/>
          <w:sz w:val="32"/>
          <w:szCs w:val="32"/>
        </w:rPr>
        <w:t>的中国特色变为成功实践，把鲜明特色变成独特优势，需要付出艰巨努力。第一，</w:t>
      </w:r>
      <w:bookmarkStart w:id="7" w:name="_Hlk144458630"/>
      <w:r>
        <w:rPr>
          <w:rFonts w:ascii="仿宋_GB2312" w:eastAsia="仿宋_GB2312" w:hAnsi="仿宋_GB2312" w:cs="仿宋_GB2312" w:hint="eastAsia"/>
          <w:sz w:val="32"/>
          <w:szCs w:val="32"/>
        </w:rPr>
        <w:t>人口规模巨大的现代化。</w:t>
      </w:r>
      <w:bookmarkEnd w:id="7"/>
      <w:r>
        <w:rPr>
          <w:rFonts w:ascii="仿宋_GB2312" w:eastAsia="仿宋_GB2312" w:hAnsi="仿宋_GB2312" w:cs="仿宋_GB2312" w:hint="eastAsia"/>
          <w:sz w:val="32"/>
          <w:szCs w:val="32"/>
        </w:rPr>
        <w:t>这是中国式现代化的显著特征。中国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亿多人口整</w:t>
      </w:r>
      <w:r>
        <w:rPr>
          <w:rFonts w:ascii="仿宋_GB2312" w:eastAsia="仿宋_GB2312" w:hAnsi="仿宋_GB2312" w:cs="仿宋_GB2312" w:hint="eastAsia"/>
          <w:sz w:val="32"/>
          <w:szCs w:val="32"/>
        </w:rPr>
        <w:t>体迈入现代化，规模超过现有发达国家人口的总和，将极大地改变现代化的世界版图。这是人类历史上规模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最大的现代化，也是难度最大的现代化。我们想问题、作决策、办事情，首先要考虑人口基数问题，考虑我国城乡区域发展水平差异大等实际，既不能好高骛远，也不能因循守旧，要保持历史耐心，坚持稳中求进、循序渐进、持续推进。第二，</w:t>
      </w:r>
      <w:bookmarkStart w:id="8" w:name="_Hlk144458647"/>
      <w:r>
        <w:rPr>
          <w:rFonts w:ascii="仿宋_GB2312" w:eastAsia="仿宋_GB2312" w:hAnsi="仿宋_GB2312" w:cs="仿宋_GB2312" w:hint="eastAsia"/>
          <w:sz w:val="32"/>
          <w:szCs w:val="32"/>
        </w:rPr>
        <w:t>全体人民共同富裕的现代化</w:t>
      </w:r>
      <w:bookmarkEnd w:id="8"/>
      <w:r>
        <w:rPr>
          <w:rFonts w:ascii="仿宋_GB2312" w:eastAsia="仿宋_GB2312" w:hAnsi="仿宋_GB2312" w:cs="仿宋_GB2312" w:hint="eastAsia"/>
          <w:sz w:val="32"/>
          <w:szCs w:val="32"/>
        </w:rPr>
        <w:t>。这是中国式现代化的本质特征，也是区别于西方现代化的显著标志。要在推动高质量发展、做好做大“蛋糕”的同时，进一步分好“蛋糕”，让现代化建设成果更多更公平惠及全体人民，坚决防止两极分</w:t>
      </w:r>
      <w:r>
        <w:rPr>
          <w:rFonts w:ascii="仿宋_GB2312" w:eastAsia="仿宋_GB2312" w:hAnsi="仿宋_GB2312" w:cs="仿宋_GB2312" w:hint="eastAsia"/>
          <w:sz w:val="32"/>
          <w:szCs w:val="32"/>
        </w:rPr>
        <w:t>化。第三，</w:t>
      </w:r>
      <w:bookmarkStart w:id="9" w:name="_Hlk144458656"/>
      <w:r>
        <w:rPr>
          <w:rFonts w:ascii="仿宋_GB2312" w:eastAsia="仿宋_GB2312" w:hAnsi="仿宋_GB2312" w:cs="仿宋_GB2312" w:hint="eastAsia"/>
          <w:sz w:val="32"/>
          <w:szCs w:val="32"/>
        </w:rPr>
        <w:t>物质文明和精神文明相协调的现代化</w:t>
      </w:r>
      <w:bookmarkEnd w:id="9"/>
      <w:r>
        <w:rPr>
          <w:rFonts w:ascii="仿宋_GB2312" w:eastAsia="仿宋_GB2312" w:hAnsi="仿宋_GB2312" w:cs="仿宋_GB2312" w:hint="eastAsia"/>
          <w:sz w:val="32"/>
          <w:szCs w:val="32"/>
        </w:rPr>
        <w:t>。既要物质富足、也要精神富有，是中国式现代化的崇高追求。要坚持两手抓、两手硬，促进物质文明和精神文明相互协调、相互促进。要建设具有强大凝聚力和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引领力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的社会主义意识形态，不断丰富人民精神世界，提高全社会文明程度，促进人的全面发展。第四，</w:t>
      </w:r>
      <w:bookmarkStart w:id="10" w:name="_Hlk144458668"/>
      <w:r>
        <w:rPr>
          <w:rFonts w:ascii="仿宋_GB2312" w:eastAsia="仿宋_GB2312" w:hAnsi="仿宋_GB2312" w:cs="仿宋_GB2312" w:hint="eastAsia"/>
          <w:sz w:val="32"/>
          <w:szCs w:val="32"/>
        </w:rPr>
        <w:t>人与自然和谐共生的现代化</w:t>
      </w:r>
      <w:bookmarkEnd w:id="10"/>
      <w:r>
        <w:rPr>
          <w:rFonts w:ascii="仿宋_GB2312" w:eastAsia="仿宋_GB2312" w:hAnsi="仿宋_GB2312" w:cs="仿宋_GB2312" w:hint="eastAsia"/>
          <w:sz w:val="32"/>
          <w:szCs w:val="32"/>
        </w:rPr>
        <w:t>。尊重自然、顺应自然、保护自然，促进人与自然和谐共生，是中国式现代化的鲜明特点。要牢固树立和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绿水青山就是金山银山的理念，以高品质的生态环境支撑高质量发展。第五，</w:t>
      </w:r>
      <w:bookmarkStart w:id="11" w:name="_Hlk144458678"/>
      <w:r>
        <w:rPr>
          <w:rFonts w:ascii="仿宋_GB2312" w:eastAsia="仿宋_GB2312" w:hAnsi="仿宋_GB2312" w:cs="仿宋_GB2312" w:hint="eastAsia"/>
          <w:sz w:val="32"/>
          <w:szCs w:val="32"/>
        </w:rPr>
        <w:t>走和平发展道路的现代化。</w:t>
      </w:r>
      <w:bookmarkEnd w:id="11"/>
      <w:r>
        <w:rPr>
          <w:rFonts w:ascii="仿宋_GB2312" w:eastAsia="仿宋_GB2312" w:hAnsi="仿宋_GB2312" w:cs="仿宋_GB2312" w:hint="eastAsia"/>
          <w:sz w:val="32"/>
          <w:szCs w:val="32"/>
        </w:rPr>
        <w:t>坚持和平发展，在坚定维护</w:t>
      </w:r>
      <w:r>
        <w:rPr>
          <w:rFonts w:ascii="仿宋_GB2312" w:eastAsia="仿宋_GB2312" w:hAnsi="仿宋_GB2312" w:cs="仿宋_GB2312" w:hint="eastAsia"/>
          <w:sz w:val="32"/>
          <w:szCs w:val="32"/>
        </w:rPr>
        <w:t>世界和平与发展中谋求自身发展，又以自身发展更好维护世界和平与发展，推动构建人类命运共同体，是中国式现代化的突出特征。我们要始终高举和平、发展、合作、共赢旗帜，奉行互利共赢的开放战略，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真正的多边主义，弘扬全人类共同价值，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努力为人类和平与发展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更大贡献。</w:t>
      </w:r>
    </w:p>
    <w:p w:rsidR="00065A33" w:rsidRDefault="00D474B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强调，新中国成立特别是改革开放以来，我们用几十年时间走完西方发达国家几百年走过的工业化历程，创造了经济快速发展和社会长期稳定的奇迹，为中华民族伟大复兴开辟了广阔前景。实践证明，中国式现代化走得通、行得稳，是强国建设、民族复兴的唯一正确道路。</w:t>
      </w:r>
      <w:bookmarkStart w:id="12" w:name="_GoBack"/>
      <w:bookmarkEnd w:id="12"/>
    </w:p>
    <w:p w:rsidR="00065A33" w:rsidRDefault="00065A3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65A33" w:rsidRDefault="00D474B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责任</w:t>
      </w:r>
      <w:r>
        <w:rPr>
          <w:rFonts w:ascii="仿宋_GB2312" w:eastAsia="仿宋_GB2312" w:hAnsi="仿宋_GB2312" w:cs="仿宋_GB2312" w:hint="eastAsia"/>
          <w:sz w:val="32"/>
          <w:szCs w:val="32"/>
        </w:rPr>
        <w:t>编辑：任晓旭</w:t>
      </w:r>
    </w:p>
    <w:p w:rsidR="00065A33" w:rsidRDefault="00065A3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065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5ODM0YmMxOWJiYWQyNDU4MGIzYWRmYTA0ZmI5NDcifQ=="/>
  </w:docVars>
  <w:rsids>
    <w:rsidRoot w:val="00065A33"/>
    <w:rsid w:val="00065A33"/>
    <w:rsid w:val="00D474BE"/>
    <w:rsid w:val="08BE3F59"/>
    <w:rsid w:val="1D5F4F34"/>
    <w:rsid w:val="218872DA"/>
    <w:rsid w:val="38834036"/>
    <w:rsid w:val="408764AA"/>
    <w:rsid w:val="424558CC"/>
    <w:rsid w:val="447F4279"/>
    <w:rsid w:val="6B6F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6C0B5"/>
  <w15:docId w15:val="{8881F4C5-0D54-4A8D-89FA-29FEF37A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175</Words>
  <Characters>1004</Characters>
  <Application>Microsoft Office Word</Application>
  <DocSecurity>0</DocSecurity>
  <Lines>8</Lines>
  <Paragraphs>2</Paragraphs>
  <ScaleCrop>false</ScaleCrop>
  <Company>中山大学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2023-09-01T03:04:00Z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9A5368C1171E45828F0F34874A183AC2</vt:lpwstr>
  </property>
</Properties>
</file>