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default" w:ascii="方正小标宋简体" w:hAnsi="方正小标宋简体" w:eastAsia="方正小标宋简体" w:cs="方正小标宋简体"/>
          <w:color w:val="auto"/>
          <w:spacing w:val="0"/>
          <w:sz w:val="44"/>
          <w:szCs w:val="44"/>
          <w:lang w:val="en-US" w:eastAsia="zh-CN"/>
        </w:rPr>
      </w:pPr>
      <w:r>
        <w:rPr>
          <w:rFonts w:hint="default" w:ascii="方正小标宋简体" w:hAnsi="方正小标宋简体" w:eastAsia="方正小标宋简体" w:cs="方正小标宋简体"/>
          <w:color w:val="auto"/>
          <w:spacing w:val="0"/>
          <w:sz w:val="44"/>
          <w:szCs w:val="44"/>
          <w:lang w:val="en-US" w:eastAsia="zh-CN"/>
        </w:rPr>
        <w:t>习近平总书记</w:t>
      </w:r>
      <w:bookmarkStart w:id="0" w:name="_GoBack"/>
      <w:bookmarkEnd w:id="0"/>
      <w:r>
        <w:rPr>
          <w:rFonts w:hint="default" w:ascii="方正小标宋简体" w:hAnsi="方正小标宋简体" w:eastAsia="方正小标宋简体" w:cs="方正小标宋简体"/>
          <w:color w:val="auto"/>
          <w:spacing w:val="0"/>
          <w:sz w:val="44"/>
          <w:szCs w:val="44"/>
          <w:lang w:val="en-US" w:eastAsia="zh-CN"/>
        </w:rPr>
        <w:t>关于</w:t>
      </w:r>
      <w:r>
        <w:rPr>
          <w:rFonts w:hint="eastAsia" w:ascii="方正小标宋简体" w:hAnsi="方正小标宋简体" w:eastAsia="方正小标宋简体" w:cs="方正小标宋简体"/>
          <w:color w:val="auto"/>
          <w:spacing w:val="0"/>
          <w:sz w:val="44"/>
          <w:szCs w:val="44"/>
          <w:lang w:val="en-US" w:eastAsia="zh-CN"/>
        </w:rPr>
        <w:t>力戒</w:t>
      </w:r>
      <w:r>
        <w:rPr>
          <w:rFonts w:hint="default" w:ascii="方正小标宋简体" w:hAnsi="方正小标宋简体" w:eastAsia="方正小标宋简体" w:cs="方正小标宋简体"/>
          <w:color w:val="auto"/>
          <w:spacing w:val="0"/>
          <w:sz w:val="44"/>
          <w:szCs w:val="44"/>
          <w:lang w:val="en-US" w:eastAsia="zh-CN"/>
        </w:rPr>
        <w:t>形式主义、官僚主义</w:t>
      </w:r>
      <w:r>
        <w:rPr>
          <w:rFonts w:hint="eastAsia" w:ascii="方正小标宋简体" w:hAnsi="方正小标宋简体" w:eastAsia="方正小标宋简体" w:cs="方正小标宋简体"/>
          <w:color w:val="auto"/>
          <w:spacing w:val="0"/>
          <w:sz w:val="44"/>
          <w:szCs w:val="44"/>
          <w:lang w:val="en-US" w:eastAsia="zh-CN"/>
        </w:rPr>
        <w:t>重要</w:t>
      </w:r>
      <w:r>
        <w:rPr>
          <w:rFonts w:hint="default" w:ascii="方正小标宋简体" w:hAnsi="方正小标宋简体" w:eastAsia="方正小标宋简体" w:cs="方正小标宋简体"/>
          <w:color w:val="auto"/>
          <w:spacing w:val="0"/>
          <w:sz w:val="44"/>
          <w:szCs w:val="44"/>
          <w:lang w:val="en-US" w:eastAsia="zh-CN"/>
        </w:rPr>
        <w:t>论述</w:t>
      </w:r>
      <w:r>
        <w:rPr>
          <w:rFonts w:hint="eastAsia" w:ascii="方正小标宋简体" w:hAnsi="方正小标宋简体" w:eastAsia="方正小标宋简体" w:cs="方正小标宋简体"/>
          <w:color w:val="auto"/>
          <w:spacing w:val="0"/>
          <w:sz w:val="44"/>
          <w:szCs w:val="44"/>
          <w:lang w:val="en-US" w:eastAsia="zh-CN"/>
        </w:rPr>
        <w:t>摘</w:t>
      </w:r>
      <w:r>
        <w:rPr>
          <w:rFonts w:hint="default" w:ascii="方正小标宋简体" w:hAnsi="方正小标宋简体" w:eastAsia="方正小标宋简体" w:cs="方正小标宋简体"/>
          <w:color w:val="auto"/>
          <w:spacing w:val="0"/>
          <w:sz w:val="44"/>
          <w:szCs w:val="44"/>
          <w:lang w:val="en-US" w:eastAsia="zh-CN"/>
        </w:rPr>
        <w:t>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党的十九大以来，党中央和习近平总书记把整治形式主义为基层减负作为党的作风建设的重要内容来抓，统筹部署、持续推进，解决了一批突出问题，刹住了一些歪风邪气。党的二十大明确提出，持续深化纠治</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四风</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重点纠治形式主义、官僚主义。中国共产党历来重视纠治形式主义问题。习近平总书记针对基层减负工作作出一系列重要论述和工作部署，带领全党，一抓到底，彰显了持续解决形式主义突出问题，深化拓展为基层减负工作的坚强意志和坚定决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坚决反对形式主义、官僚主义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要教育引导广大党员、干部增强纪律意识、规矩意识</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持续纠治</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四风</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把纠治形式主义、官僚主义摆在更加突出的位置</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做到公正用权、依法用权、为民用权、廉洁用权，推动形成清清爽爽的同志关系、规规矩矩的上下级关系、亲清统一的新型政商关系，当好良好政治生态和社会风气的引领者、营造者、维护者。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——2023年4月3日，习近平在学习贯彻习近平新时代中国特色社会主义思想主题教育工作会议上的讲话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要坚决克服形式主义、官僚主义</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注意为基层减负。要防止为完成任务应付了事</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出现</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人在心不在</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等现象</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防止照本宣科</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防止为了博眼球信口开河。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——2021年2月20日，习近平在党史学习教育动员大会上的讲话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对形式主义、官僚主义要毫不妥协，全面检视、靶向纠治</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持续为基层松绑减负</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树立重实干、重实绩的用人导向，督促全党担当尽责、干事创业。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——2021年1月22日，习近平在十九届中央纪委五次全会上的讲话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要严格把好选人用人政治关、廉洁关、能力关，加强对敢担当、善作为干部的激励保护，教育引导各级领导干部树立正确的权力观、政绩观、事业观</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力戒形式主义、官僚主义。要全面加强党的基层组织建设，健全基层减负常态化机制。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——2020年7月24日，习近平在吉林考察期间听取吉林省委和省政府工作汇报时的讲话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要把为民造福作为最重要的政绩，建立健全干部担当作为的激励机制，坚决反对形式主义、官僚主义。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——2020年6月8日至10日，习近平在宁夏考察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一体推进不敢腐、不能腐、不想腐，增强基层党组织政治功能和组织力，坚决反对形式主义、官僚主义，旗帜鲜明同各种不正之风作斗争。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——2020年5月11日至12日，习近平在山西考察时强调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形式主义、官僚主义同我们党的性质宗旨和优良作风格格不入，是我们党的大敌、人民的大敌。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——2017年12月25日至26日，习近平主持召开中央政治局民主生活会并发表重要讲话</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领导机关和领导干部必须做表率、打头阵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形式主义、官僚主义是党和国家事业发展的大敌。要从领导干部特别是主要领导干部抓起</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树立正确政绩观，尊重客观实际和群众需求，强化系统思维和科学谋划，多做为民造福的实事好事，杜绝装样子、搞花架子、盲目铺摊子。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——2022年1月18日，习近平在十九届中央纪委六次全会上的讲话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重大考验面前，更能考察识别干部。对表现突出的，要给予表扬表彰、大胆使用；对作风飘浮、敷衍塞责、推诿扯皮的，要严肃问责。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——2020年2月10日，习近平在北京调研指导新冠肺炎疫情防控工作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要在斗争实践中考察和识别干部。对那些不作为、乱作为的干部，对那些工作不投入、不深入的干部，对那些不会干、不能干的干部，要及时问责，问题严重的要就地免职。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——2020年2月3日，习近平在中央政治局常委会会议研究应对新型冠状病毒肺炎疫情工作时的讲话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领导机关是国家治理体系中的重要机关，领导干部是党和国家事业发展的</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关键少数</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，对全党全社会都具有风向标作用。“君子之德风，小人之德草，草上之风必偃。”在上面要求人、在后面推动人，都不如在前面带动人管用。不忘初心、牢记使命，领导机关和领导干部必须做表率、打头阵。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——2020年1月8日，习近平在“不忘初心、牢记使命”主题教育总结大会上的讲话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各部门党组（党委）特别是主要负责同志要树立正确政绩观</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不定不切实际的目标</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不开不解决问题的会</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不发没有实质内容的文，不做</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只留痕不留绩</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的事</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坚决克服形式主义、官僚主义。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——2019年7月9日，习近平在中央和国家机关党的建设工作会议上的讲话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纠正形式主义、官僚主义，一把手要负总责。要靠深入调查研究下功夫解难题，靠贴近实际和贴近群众的务实举措抓落实，确保党中央决策部署落地生根。加强作风建设必须紧扣保持党同人民群众血肉联系这个关键。领导干部要坚决反对特权思想、特权现象，保持对人民的赤子之心，坚持工作重心下移，扑下身子深入群众，面对面、心贴心、实打实做好群众工作，着力解决群众反映强烈的突出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——2018年1月11日，习近平在十九届中央纪委二次全会上发表重要讲话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各级领导干部要带头转变作风，身体力行，以上率下，形成</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头雁效应</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。在即将开展的</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不忘初心、牢记使命</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主题教育中，要力戒形式主义，以好的作风确保好的效果。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——2017年12月12日，习近平就新华社一篇《形式主义、官僚主义新表现值得警惕》的文章作出指示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让干部有更多时间和精力抓落实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要聚焦形式主义、官僚主义问题开展全面检视、靶向治疗，切实为基层减负，让干部有更多时间和精力抓落实。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——2020年3月29日至4月1日，习近平在浙江考察时强调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要防止各条线多头重复向基层派任务、要表格</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坚决纠正形式主义、官僚主义做法</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让广大基层干部把更多精力投入到抓好疫情防控和复工复产一线工作之中。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——2020年2月23日，习近平在统筹推进新冠肺炎疫情防控和经济社会发展工作部署会议上的讲话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要通过清晰的制度导向，把干部干事创业的手脚从形式主义、官僚主义的桎梏、“套路”中解脱出来</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形成求真务实、清正廉洁的新风正气。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——2020年1月13日，习近平在中国共产党第十九届中央纪律检查委员会第四次全体会议上的讲话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还要注意一个问题,就是要把干部从一些无谓的事务中解脱出来。现在，“痕迹管理”比较普遍，但重</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痕</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不重</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绩</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、留</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迹</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不留</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心</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检查考核名目繁多、频率过高、多头重复</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文山会海</w:t>
      </w:r>
      <w:r>
        <w:rPr>
          <w:rFonts w:hint="eastAsia"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有所反弹。这些问题既占用干部大量时间、耗费大量精力，又助长了形式主义、官僚主义。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lang w:val="en-US" w:eastAsia="zh-CN"/>
        </w:rPr>
        <w:t>——2018年11月26日，习近平在十九届中央政治局第十次集体学习时的讲话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（来源：新华社、人民日报、党建网）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238525-54E0-42C4-999E-153051BA6B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81A9FB52-B90C-4DF3-92F9-E384D384819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xNmYwNGY5ODZiNTkxYWM1M2U4YzhiZGU3Yzg4ODQifQ=="/>
  </w:docVars>
  <w:rsids>
    <w:rsidRoot w:val="7A6E71A3"/>
    <w:rsid w:val="0F611363"/>
    <w:rsid w:val="370F2894"/>
    <w:rsid w:val="373D6510"/>
    <w:rsid w:val="442629DC"/>
    <w:rsid w:val="51E43C02"/>
    <w:rsid w:val="616247EE"/>
    <w:rsid w:val="762224BE"/>
    <w:rsid w:val="7A6E7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2023-06-27T05:52:00Z</dcterms:created>
  <dc:creator>abby</dc:creator>
  <cp:lastModifiedBy>麟~</cp:lastModifiedBy>
  <dcterms:modified xsi:type="dcterms:W3CDTF">2023-06-27T07:37:53Z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F6D8D2DFB7D0447E9310DC2FD4D0CF06_11</vt:lpwstr>
  </property>
</Properties>
</file>